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474FD" w14:textId="77777777" w:rsidR="000E5CDE" w:rsidRPr="009C749C" w:rsidRDefault="000E5CDE" w:rsidP="000E5CDE">
      <w:pPr>
        <w:jc w:val="center"/>
        <w:rPr>
          <w:b/>
        </w:rPr>
      </w:pPr>
      <w:r w:rsidRPr="009C749C">
        <w:rPr>
          <w:b/>
        </w:rPr>
        <w:t>Des-haciendo instituciones:</w:t>
      </w:r>
    </w:p>
    <w:p w14:paraId="6D38F469" w14:textId="02510168" w:rsidR="000E5CDE" w:rsidRPr="009C749C" w:rsidRDefault="000E5CDE" w:rsidP="000E5CDE">
      <w:pPr>
        <w:jc w:val="center"/>
        <w:rPr>
          <w:b/>
        </w:rPr>
      </w:pPr>
      <w:r w:rsidRPr="009C749C">
        <w:rPr>
          <w:b/>
        </w:rPr>
        <w:t xml:space="preserve">Movimientos sociales, educación popular e instituciones </w:t>
      </w:r>
      <w:r w:rsidR="008222B1" w:rsidRPr="009C749C">
        <w:rPr>
          <w:b/>
        </w:rPr>
        <w:t>culturales</w:t>
      </w:r>
      <w:r w:rsidRPr="009C749C">
        <w:rPr>
          <w:b/>
        </w:rPr>
        <w:t xml:space="preserve"> el contexto puertorriqueño</w:t>
      </w:r>
    </w:p>
    <w:p w14:paraId="3D054C91" w14:textId="77777777" w:rsidR="000E5CDE" w:rsidRPr="000E5CDE" w:rsidRDefault="000E5CDE" w:rsidP="000E5CDE"/>
    <w:p w14:paraId="0F572A39" w14:textId="77777777" w:rsidR="000E5CDE" w:rsidRDefault="000E5CDE" w:rsidP="000E5CDE"/>
    <w:p w14:paraId="0C1EC584" w14:textId="77777777" w:rsidR="008222B1" w:rsidRDefault="008222B1" w:rsidP="000E5CDE"/>
    <w:p w14:paraId="516B76A2" w14:textId="722FB4F1" w:rsidR="008222B1" w:rsidRDefault="008222B1" w:rsidP="00B24D8F">
      <w:pPr>
        <w:jc w:val="right"/>
        <w:rPr>
          <w:lang w:val="es-ES"/>
        </w:rPr>
      </w:pPr>
      <w:r w:rsidRPr="008222B1">
        <w:rPr>
          <w:lang w:val="es-ES"/>
        </w:rPr>
        <w:t>Se llama cultura oprimida aquella que carece de instituciones encargadas de la producción de conocimientos y de normas o estrategias para negociar, modificar y adaptar los proyectos de sociedad</w:t>
      </w:r>
      <w:r>
        <w:rPr>
          <w:lang w:val="es-ES"/>
        </w:rPr>
        <w:t xml:space="preserve"> </w:t>
      </w:r>
      <w:r w:rsidRPr="008222B1">
        <w:rPr>
          <w:lang w:val="es-ES"/>
        </w:rPr>
        <w:t>de</w:t>
      </w:r>
      <w:r>
        <w:rPr>
          <w:lang w:val="es-ES"/>
        </w:rPr>
        <w:t xml:space="preserve"> </w:t>
      </w:r>
      <w:r w:rsidRPr="008222B1">
        <w:rPr>
          <w:lang w:val="es-ES"/>
        </w:rPr>
        <w:t>sus</w:t>
      </w:r>
      <w:r>
        <w:rPr>
          <w:lang w:val="es-ES"/>
        </w:rPr>
        <w:t xml:space="preserve"> portadores</w:t>
      </w:r>
      <w:r w:rsidR="00B24D8F">
        <w:rPr>
          <w:lang w:val="es-ES"/>
        </w:rPr>
        <w:t>.</w:t>
      </w:r>
    </w:p>
    <w:p w14:paraId="2B3D655B" w14:textId="77777777" w:rsidR="00B24D8F" w:rsidRDefault="00B24D8F" w:rsidP="00B24D8F">
      <w:pPr>
        <w:jc w:val="right"/>
        <w:rPr>
          <w:lang w:val="es-ES"/>
        </w:rPr>
      </w:pPr>
    </w:p>
    <w:p w14:paraId="6D662BCC" w14:textId="634E52F8" w:rsidR="00B24D8F" w:rsidRDefault="00B24D8F" w:rsidP="00B24D8F">
      <w:pPr>
        <w:jc w:val="right"/>
        <w:rPr>
          <w:lang w:val="es-ES"/>
        </w:rPr>
      </w:pPr>
      <w:r>
        <w:rPr>
          <w:lang w:val="es-ES"/>
        </w:rPr>
        <w:t>Jean Casimir</w:t>
      </w:r>
      <w:r w:rsidR="003615E6">
        <w:rPr>
          <w:lang w:val="es-ES"/>
        </w:rPr>
        <w:t>, sociólogo haitiano</w:t>
      </w:r>
    </w:p>
    <w:p w14:paraId="03AB25DA" w14:textId="77777777" w:rsidR="00B24D8F" w:rsidRDefault="00B24D8F" w:rsidP="00B24D8F">
      <w:pPr>
        <w:jc w:val="right"/>
        <w:rPr>
          <w:lang w:val="es-ES"/>
        </w:rPr>
      </w:pPr>
    </w:p>
    <w:p w14:paraId="0D46CB29" w14:textId="579F0FE2" w:rsidR="00B24D8F" w:rsidRDefault="00B24D8F" w:rsidP="00B24D8F">
      <w:pPr>
        <w:jc w:val="right"/>
        <w:rPr>
          <w:lang w:val="es-ES"/>
        </w:rPr>
      </w:pPr>
      <w:r>
        <w:rPr>
          <w:lang w:val="es-ES"/>
        </w:rPr>
        <w:t>Puerto Rico no se encamina por un sendero prometedor. […] El momento crítico no es consecuencia exclusiva del vaivén cíclico que afecta a todas las economías de mercado. Se trata de una profunda debilidad institucional o, para expresarlo de la forma más sencilla posible, insuficiencia generalizada en las maneras de ver, organizar y hacer las cosas.</w:t>
      </w:r>
    </w:p>
    <w:p w14:paraId="3CE9278D" w14:textId="77777777" w:rsidR="00B24D8F" w:rsidRDefault="00B24D8F" w:rsidP="00B24D8F">
      <w:pPr>
        <w:jc w:val="right"/>
        <w:rPr>
          <w:lang w:val="es-ES"/>
        </w:rPr>
      </w:pPr>
    </w:p>
    <w:p w14:paraId="0C312BC5" w14:textId="0EF98442" w:rsidR="00B24D8F" w:rsidRPr="008222B1" w:rsidRDefault="00B24D8F" w:rsidP="00B24D8F">
      <w:pPr>
        <w:jc w:val="right"/>
        <w:rPr>
          <w:lang w:val="es-ES"/>
        </w:rPr>
      </w:pPr>
      <w:r>
        <w:rPr>
          <w:lang w:val="es-ES"/>
        </w:rPr>
        <w:t>Francisco Catalá</w:t>
      </w:r>
      <w:r w:rsidR="003615E6">
        <w:rPr>
          <w:lang w:val="es-ES"/>
        </w:rPr>
        <w:t>, economista puertorriqueño</w:t>
      </w:r>
    </w:p>
    <w:p w14:paraId="138C0F34" w14:textId="3A9E8614" w:rsidR="008222B1" w:rsidRDefault="008222B1" w:rsidP="000E5CDE"/>
    <w:p w14:paraId="70853B62" w14:textId="77777777" w:rsidR="006E0BEB" w:rsidRDefault="006E0BEB" w:rsidP="000E5CDE"/>
    <w:p w14:paraId="1DFB947E" w14:textId="3836E088" w:rsidR="000E5CDE" w:rsidRDefault="006E0BEB" w:rsidP="000E5CDE">
      <w:r>
        <w:tab/>
        <w:t xml:space="preserve">Partimos de una noción amplia de instituciones como aquellos modos de organizar la vida en común en distintas escalas. Esto incluye la producción de saberes, las visiones de mundo y estructuras de sentir que habitan en una colectividad y se materializan en formas de interacción social, patrones de conducta, normas, prácticas productivas y proyectos de futuro, entre otros. </w:t>
      </w:r>
      <w:r w:rsidR="0056740B">
        <w:t>Las instituciones trascienden a los individuo</w:t>
      </w:r>
      <w:r>
        <w:t>s pero a su vez son fruto de la acción humana. En ese sentido, como argumento Francisco Catalá (2013) “configuran la conducta humana y simultáneamente , son configuradas por ésta. Así los sujetos humanos y la estructura normativa quedan vinculados en una red interactiva” (p. 14)</w:t>
      </w:r>
    </w:p>
    <w:p w14:paraId="73579223" w14:textId="77777777" w:rsidR="0056740B" w:rsidRDefault="0056740B" w:rsidP="000E5CDE"/>
    <w:p w14:paraId="15538649" w14:textId="77777777" w:rsidR="003615E6" w:rsidRDefault="003615E6" w:rsidP="000E5CDE">
      <w:bookmarkStart w:id="0" w:name="_GoBack"/>
      <w:bookmarkEnd w:id="0"/>
    </w:p>
    <w:p w14:paraId="40535BBC" w14:textId="77777777" w:rsidR="003615E6" w:rsidRDefault="003615E6" w:rsidP="000E5CDE"/>
    <w:p w14:paraId="58F3247F" w14:textId="77777777" w:rsidR="003615E6" w:rsidRDefault="003615E6" w:rsidP="000E5CDE"/>
    <w:p w14:paraId="018E45ED" w14:textId="5DB8A0A1" w:rsidR="0056740B" w:rsidRDefault="0056740B" w:rsidP="000E5CDE">
      <w:r>
        <w:t>El documento extenso refiere a las</w:t>
      </w:r>
    </w:p>
    <w:p w14:paraId="4A1D364A" w14:textId="77777777" w:rsidR="0056740B" w:rsidRDefault="0056740B" w:rsidP="000E5CDE"/>
    <w:p w14:paraId="0EF72D70" w14:textId="37F281B0" w:rsidR="0056740B" w:rsidRDefault="0056740B" w:rsidP="000E5CDE">
      <w:r>
        <w:t>• Estudio de la institucionalidad cultural pública (desde MAGAC)</w:t>
      </w:r>
    </w:p>
    <w:p w14:paraId="577C59B3" w14:textId="77777777" w:rsidR="00635C55" w:rsidRDefault="000E5CDE" w:rsidP="000E5CDE">
      <w:pPr>
        <w:tabs>
          <w:tab w:val="left" w:pos="3289"/>
        </w:tabs>
      </w:pPr>
      <w:r>
        <w:tab/>
      </w:r>
    </w:p>
    <w:p w14:paraId="5889FD25" w14:textId="77777777" w:rsidR="000E5CDE" w:rsidRDefault="000E5CDE" w:rsidP="000E5CDE">
      <w:pPr>
        <w:tabs>
          <w:tab w:val="left" w:pos="3289"/>
        </w:tabs>
      </w:pPr>
    </w:p>
    <w:p w14:paraId="40C15B78" w14:textId="77777777" w:rsidR="000E5CDE" w:rsidRDefault="000E5CDE" w:rsidP="000E5CDE">
      <w:pPr>
        <w:tabs>
          <w:tab w:val="left" w:pos="3289"/>
        </w:tabs>
      </w:pPr>
      <w:r>
        <w:t>Referencias</w:t>
      </w:r>
    </w:p>
    <w:p w14:paraId="54DEDB11" w14:textId="77777777" w:rsidR="000E5CDE" w:rsidRDefault="000E5CDE" w:rsidP="000E5CDE">
      <w:pPr>
        <w:tabs>
          <w:tab w:val="left" w:pos="3289"/>
        </w:tabs>
      </w:pPr>
    </w:p>
    <w:p w14:paraId="0486F82A" w14:textId="609BE8E8" w:rsidR="000E5CDE" w:rsidRDefault="002E6A51" w:rsidP="000E5CDE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Agua, sol y sereno</w:t>
      </w:r>
      <w:r w:rsidR="0090492B">
        <w:rPr>
          <w:rFonts w:ascii="Arial" w:hAnsi="Arial" w:cs="Arial"/>
        </w:rPr>
        <w:t>.</w:t>
      </w:r>
      <w:r w:rsidR="00AE4BD5">
        <w:rPr>
          <w:rFonts w:ascii="Arial" w:hAnsi="Arial" w:cs="Arial"/>
        </w:rPr>
        <w:t xml:space="preserve"> (2009).</w:t>
      </w:r>
      <w:r w:rsidR="000E5CDE" w:rsidRPr="004D589C">
        <w:rPr>
          <w:rFonts w:ascii="Arial" w:hAnsi="Arial" w:cs="Arial"/>
        </w:rPr>
        <w:t xml:space="preserve"> Perfil generado por el proyecto Mapa cultural del Puerto Rico contemporáneo. </w:t>
      </w:r>
    </w:p>
    <w:p w14:paraId="48EB26B1" w14:textId="77777777" w:rsidR="000E5CDE" w:rsidRPr="004D589C" w:rsidRDefault="000E5CDE" w:rsidP="000E5CDE">
      <w:pPr>
        <w:spacing w:after="120"/>
        <w:ind w:left="567" w:hanging="567"/>
        <w:jc w:val="both"/>
        <w:rPr>
          <w:rFonts w:ascii="Arial" w:hAnsi="Arial" w:cs="Arial"/>
        </w:rPr>
      </w:pPr>
      <w:r w:rsidRPr="004D589C">
        <w:rPr>
          <w:rFonts w:ascii="Arial" w:hAnsi="Arial" w:cs="Arial"/>
        </w:rPr>
        <w:t>(https://mapacultural.wordpress.com/category/organizaciones-y-gestores-culturales/)</w:t>
      </w:r>
    </w:p>
    <w:p w14:paraId="0038406D" w14:textId="6EEEE5DA" w:rsidR="000E5CDE" w:rsidRDefault="002E6A51" w:rsidP="000E5CDE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Asencio Yace</w:t>
      </w:r>
      <w:r w:rsidR="00AE4BD5">
        <w:rPr>
          <w:rFonts w:ascii="Arial" w:hAnsi="Arial" w:cs="Arial"/>
        </w:rPr>
        <w:t xml:space="preserve">, </w:t>
      </w:r>
      <w:proofErr w:type="spellStart"/>
      <w:r w:rsidR="00AE4BD5">
        <w:rPr>
          <w:rFonts w:ascii="Arial" w:hAnsi="Arial" w:cs="Arial"/>
        </w:rPr>
        <w:t>Jehyra</w:t>
      </w:r>
      <w:proofErr w:type="spellEnd"/>
      <w:r w:rsidR="00AE4BD5">
        <w:rPr>
          <w:rFonts w:ascii="Arial" w:hAnsi="Arial" w:cs="Arial"/>
        </w:rPr>
        <w:t xml:space="preserve"> M. (2013). </w:t>
      </w:r>
      <w:r w:rsidR="000E5CDE" w:rsidRPr="00AE4BD5">
        <w:rPr>
          <w:rFonts w:ascii="Arial" w:hAnsi="Arial" w:cs="Arial"/>
          <w:i/>
        </w:rPr>
        <w:t>Las aguas, los bosques y su gentes. Una respuesta comunitaria a la crisis de desarrollo actual en el proyecto de autogestión Casa Pueblo del mun</w:t>
      </w:r>
      <w:r w:rsidR="00AE4BD5" w:rsidRPr="00AE4BD5">
        <w:rPr>
          <w:rFonts w:ascii="Arial" w:hAnsi="Arial" w:cs="Arial"/>
          <w:i/>
        </w:rPr>
        <w:t>icipio de Adjuntas, Puerto Rico</w:t>
      </w:r>
      <w:r>
        <w:rPr>
          <w:rFonts w:ascii="Arial" w:hAnsi="Arial" w:cs="Arial"/>
        </w:rPr>
        <w:t>.</w:t>
      </w:r>
      <w:r w:rsidR="000E5CDE" w:rsidRPr="004D589C">
        <w:rPr>
          <w:rFonts w:ascii="Arial" w:hAnsi="Arial" w:cs="Arial"/>
        </w:rPr>
        <w:t xml:space="preserve"> Tesis de maestría, Universidad de </w:t>
      </w:r>
      <w:proofErr w:type="spellStart"/>
      <w:r w:rsidR="000E5CDE" w:rsidRPr="004D589C">
        <w:rPr>
          <w:rFonts w:ascii="Arial" w:hAnsi="Arial" w:cs="Arial"/>
        </w:rPr>
        <w:t>Brasília</w:t>
      </w:r>
      <w:proofErr w:type="spellEnd"/>
      <w:r w:rsidR="000E5CDE" w:rsidRPr="004D589C">
        <w:rPr>
          <w:rFonts w:ascii="Arial" w:hAnsi="Arial" w:cs="Arial"/>
        </w:rPr>
        <w:t xml:space="preserve">. </w:t>
      </w:r>
    </w:p>
    <w:p w14:paraId="1A4B1AD9" w14:textId="40AB0DB0" w:rsidR="0090492B" w:rsidRDefault="0090492B" w:rsidP="000E5CDE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Casimir, Jean. (1997). Cultura y creación. </w:t>
      </w:r>
      <w:proofErr w:type="spellStart"/>
      <w:r>
        <w:rPr>
          <w:rFonts w:ascii="Arial" w:hAnsi="Arial" w:cs="Arial"/>
          <w:i/>
        </w:rPr>
        <w:t>Worlds</w:t>
      </w:r>
      <w:proofErr w:type="spellEnd"/>
      <w:r>
        <w:rPr>
          <w:rFonts w:ascii="Arial" w:hAnsi="Arial" w:cs="Arial"/>
          <w:i/>
        </w:rPr>
        <w:t xml:space="preserve"> &amp; </w:t>
      </w:r>
      <w:proofErr w:type="spellStart"/>
      <w:r>
        <w:rPr>
          <w:rFonts w:ascii="Arial" w:hAnsi="Arial" w:cs="Arial"/>
          <w:i/>
        </w:rPr>
        <w:t>Knowledges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Otherwise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</w:rPr>
        <w:t>Fall</w:t>
      </w:r>
      <w:proofErr w:type="spellEnd"/>
      <w:r>
        <w:rPr>
          <w:rFonts w:ascii="Arial" w:hAnsi="Arial" w:cs="Arial"/>
        </w:rPr>
        <w:t xml:space="preserve"> 2008. </w:t>
      </w:r>
    </w:p>
    <w:p w14:paraId="3DF8FDD8" w14:textId="490D901B" w:rsidR="009C749C" w:rsidRPr="009C749C" w:rsidRDefault="009C749C" w:rsidP="000E5CDE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Catalá, Francisco. (2013). </w:t>
      </w:r>
      <w:r>
        <w:rPr>
          <w:rFonts w:ascii="Arial" w:hAnsi="Arial" w:cs="Arial"/>
          <w:i/>
        </w:rPr>
        <w:t xml:space="preserve">Promesa rota: una mirada institucionalista a partir de </w:t>
      </w:r>
      <w:proofErr w:type="spellStart"/>
      <w:r>
        <w:rPr>
          <w:rFonts w:ascii="Arial" w:hAnsi="Arial" w:cs="Arial"/>
          <w:i/>
        </w:rPr>
        <w:t>Tugwell</w:t>
      </w:r>
      <w:proofErr w:type="spellEnd"/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 xml:space="preserve">San Juan: Ediciones Callejón. </w:t>
      </w:r>
    </w:p>
    <w:p w14:paraId="090C4D33" w14:textId="7495F21C" w:rsidR="000E5CDE" w:rsidRPr="004D589C" w:rsidRDefault="002E6A51" w:rsidP="000E5CDE">
      <w:pPr>
        <w:spacing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Comisión para el Desarrollo Cultural</w:t>
      </w:r>
      <w:r w:rsidR="0090492B">
        <w:rPr>
          <w:rFonts w:ascii="Arial" w:hAnsi="Arial" w:cs="Arial"/>
        </w:rPr>
        <w:t>. (2015).</w:t>
      </w:r>
      <w:r w:rsidR="000E5CDE" w:rsidRPr="004D589C">
        <w:rPr>
          <w:rFonts w:ascii="Arial" w:hAnsi="Arial" w:cs="Arial"/>
        </w:rPr>
        <w:t xml:space="preserve"> </w:t>
      </w:r>
      <w:r w:rsidR="000E5CDE" w:rsidRPr="004D589C">
        <w:rPr>
          <w:rFonts w:ascii="Arial" w:hAnsi="Arial" w:cs="Arial"/>
          <w:i/>
        </w:rPr>
        <w:t>Hilando voluntades: Cultura para la equidad, la diversidad y el emprendimiento</w:t>
      </w:r>
      <w:r w:rsidR="000E5CDE" w:rsidRPr="004D589C">
        <w:rPr>
          <w:rFonts w:ascii="Arial" w:hAnsi="Arial" w:cs="Arial"/>
        </w:rPr>
        <w:t>, San Juan, Puerto Rico. (http://www2.pr.gov/agencias/codecu/Recursos/Documents/CODECU_InformeFinal_HilandoVoluntades.pdf)</w:t>
      </w:r>
    </w:p>
    <w:p w14:paraId="37FA4877" w14:textId="05D3EB39" w:rsidR="000E5CDE" w:rsidRPr="004D589C" w:rsidRDefault="002E6A51" w:rsidP="000E5CDE">
      <w:pPr>
        <w:spacing w:after="12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Massol</w:t>
      </w:r>
      <w:proofErr w:type="spellEnd"/>
      <w:r>
        <w:rPr>
          <w:rFonts w:ascii="Arial" w:hAnsi="Arial" w:cs="Arial"/>
        </w:rPr>
        <w:t xml:space="preserve"> González</w:t>
      </w:r>
      <w:r w:rsidR="0090492B">
        <w:rPr>
          <w:rFonts w:ascii="Arial" w:hAnsi="Arial" w:cs="Arial"/>
        </w:rPr>
        <w:t>, Alexis et. al. (2006).</w:t>
      </w:r>
      <w:r w:rsidR="000E5CDE" w:rsidRPr="004D589C">
        <w:rPr>
          <w:rFonts w:ascii="Arial" w:hAnsi="Arial" w:cs="Arial"/>
        </w:rPr>
        <w:t xml:space="preserve"> </w:t>
      </w:r>
      <w:r w:rsidR="000E5CDE" w:rsidRPr="004D589C">
        <w:rPr>
          <w:rFonts w:ascii="Arial" w:hAnsi="Arial" w:cs="Arial"/>
          <w:i/>
        </w:rPr>
        <w:t xml:space="preserve">Bosque del pueblo, Puerto Rico. Cómo la lucha </w:t>
      </w:r>
      <w:proofErr w:type="spellStart"/>
      <w:r w:rsidR="000E5CDE" w:rsidRPr="004D589C">
        <w:rPr>
          <w:rFonts w:ascii="Arial" w:hAnsi="Arial" w:cs="Arial"/>
          <w:i/>
        </w:rPr>
        <w:t>antiminera</w:t>
      </w:r>
      <w:proofErr w:type="spellEnd"/>
      <w:r w:rsidR="000E5CDE" w:rsidRPr="004D589C">
        <w:rPr>
          <w:rFonts w:ascii="Arial" w:hAnsi="Arial" w:cs="Arial"/>
          <w:i/>
        </w:rPr>
        <w:t xml:space="preserve"> cambió la política forestal desde la base comunitaria, </w:t>
      </w:r>
      <w:r w:rsidR="0090492B">
        <w:rPr>
          <w:rFonts w:ascii="Arial" w:hAnsi="Arial" w:cs="Arial"/>
        </w:rPr>
        <w:t xml:space="preserve">Londres: </w:t>
      </w:r>
      <w:r w:rsidR="000E5CDE" w:rsidRPr="004D589C">
        <w:rPr>
          <w:rFonts w:ascii="Arial" w:hAnsi="Arial" w:cs="Arial"/>
        </w:rPr>
        <w:t xml:space="preserve"> International </w:t>
      </w:r>
      <w:proofErr w:type="spellStart"/>
      <w:r w:rsidR="000E5CDE" w:rsidRPr="004D589C">
        <w:rPr>
          <w:rFonts w:ascii="Arial" w:hAnsi="Arial" w:cs="Arial"/>
        </w:rPr>
        <w:t>Institute</w:t>
      </w:r>
      <w:proofErr w:type="spellEnd"/>
      <w:r w:rsidR="000E5CDE" w:rsidRPr="004D589C">
        <w:rPr>
          <w:rFonts w:ascii="Arial" w:hAnsi="Arial" w:cs="Arial"/>
        </w:rPr>
        <w:t xml:space="preserve"> </w:t>
      </w:r>
      <w:proofErr w:type="spellStart"/>
      <w:r w:rsidR="000E5CDE" w:rsidRPr="004D589C">
        <w:rPr>
          <w:rFonts w:ascii="Arial" w:hAnsi="Arial" w:cs="Arial"/>
        </w:rPr>
        <w:t>for</w:t>
      </w:r>
      <w:proofErr w:type="spellEnd"/>
      <w:r w:rsidR="000E5CDE" w:rsidRPr="004D589C">
        <w:rPr>
          <w:rFonts w:ascii="Arial" w:hAnsi="Arial" w:cs="Arial"/>
        </w:rPr>
        <w:t xml:space="preserve"> </w:t>
      </w:r>
      <w:proofErr w:type="spellStart"/>
      <w:r w:rsidR="000E5CDE" w:rsidRPr="004D589C">
        <w:rPr>
          <w:rFonts w:ascii="Arial" w:hAnsi="Arial" w:cs="Arial"/>
        </w:rPr>
        <w:t>Environment</w:t>
      </w:r>
      <w:proofErr w:type="spellEnd"/>
      <w:r w:rsidR="000E5CDE" w:rsidRPr="004D589C">
        <w:rPr>
          <w:rFonts w:ascii="Arial" w:hAnsi="Arial" w:cs="Arial"/>
        </w:rPr>
        <w:t xml:space="preserve"> and </w:t>
      </w:r>
      <w:proofErr w:type="spellStart"/>
      <w:r w:rsidR="000E5CDE" w:rsidRPr="004D589C">
        <w:rPr>
          <w:rFonts w:ascii="Arial" w:hAnsi="Arial" w:cs="Arial"/>
        </w:rPr>
        <w:t>Development</w:t>
      </w:r>
      <w:proofErr w:type="spellEnd"/>
      <w:r w:rsidR="000E5CDE" w:rsidRPr="004D589C">
        <w:rPr>
          <w:rFonts w:ascii="Arial" w:hAnsi="Arial" w:cs="Arial"/>
        </w:rPr>
        <w:t xml:space="preserve">. </w:t>
      </w:r>
    </w:p>
    <w:p w14:paraId="17BAC228" w14:textId="6A51DCF7" w:rsidR="000E5CDE" w:rsidRDefault="002E6A51" w:rsidP="00AE4BD5">
      <w:pPr>
        <w:pStyle w:val="Sinespaciado"/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Quintero Rivera</w:t>
      </w:r>
      <w:r w:rsidR="000E5CDE">
        <w:rPr>
          <w:rFonts w:ascii="Arial" w:hAnsi="Arial" w:cs="Arial"/>
          <w:sz w:val="24"/>
          <w:szCs w:val="24"/>
        </w:rPr>
        <w:t>, Mareia</w:t>
      </w:r>
      <w:r w:rsidR="0090492B">
        <w:rPr>
          <w:rFonts w:ascii="Arial" w:hAnsi="Arial" w:cs="Arial"/>
          <w:sz w:val="24"/>
          <w:szCs w:val="24"/>
        </w:rPr>
        <w:t>.</w:t>
      </w:r>
      <w:r w:rsidR="000E5CDE">
        <w:rPr>
          <w:rFonts w:ascii="Arial" w:hAnsi="Arial" w:cs="Arial"/>
          <w:sz w:val="24"/>
          <w:szCs w:val="24"/>
        </w:rPr>
        <w:t xml:space="preserve"> (</w:t>
      </w:r>
      <w:r w:rsidR="0090492B">
        <w:rPr>
          <w:rFonts w:ascii="Arial" w:hAnsi="Arial" w:cs="Arial"/>
          <w:sz w:val="24"/>
          <w:szCs w:val="24"/>
        </w:rPr>
        <w:t>2016).</w:t>
      </w:r>
      <w:r w:rsidR="00C16690">
        <w:rPr>
          <w:rFonts w:ascii="Arial" w:hAnsi="Arial" w:cs="Arial"/>
          <w:sz w:val="24"/>
          <w:szCs w:val="24"/>
        </w:rPr>
        <w:t xml:space="preserve"> </w:t>
      </w:r>
      <w:r w:rsidR="00C16690" w:rsidRPr="00C16690">
        <w:rPr>
          <w:rFonts w:ascii="Arial" w:hAnsi="Arial" w:cs="Arial"/>
          <w:sz w:val="24"/>
          <w:szCs w:val="24"/>
        </w:rPr>
        <w:t>Gestión cultural y agencia ciudadana</w:t>
      </w:r>
      <w:r w:rsidR="00C16690">
        <w:rPr>
          <w:rFonts w:ascii="Arial" w:hAnsi="Arial" w:cs="Arial"/>
          <w:sz w:val="24"/>
          <w:szCs w:val="24"/>
        </w:rPr>
        <w:t xml:space="preserve">: reflexiones desde la experiencia puertorriqueña. En Antonio Albino Canelas </w:t>
      </w:r>
      <w:proofErr w:type="spellStart"/>
      <w:r w:rsidR="00C16690">
        <w:rPr>
          <w:rFonts w:ascii="Arial" w:hAnsi="Arial" w:cs="Arial"/>
          <w:sz w:val="24"/>
          <w:szCs w:val="24"/>
        </w:rPr>
        <w:t>Rubim</w:t>
      </w:r>
      <w:proofErr w:type="spellEnd"/>
      <w:r w:rsidR="00C16690">
        <w:rPr>
          <w:rFonts w:ascii="Arial" w:hAnsi="Arial" w:cs="Arial"/>
          <w:sz w:val="24"/>
          <w:szCs w:val="24"/>
        </w:rPr>
        <w:t xml:space="preserve">, Carlos </w:t>
      </w:r>
      <w:proofErr w:type="spellStart"/>
      <w:r w:rsidR="00C16690">
        <w:rPr>
          <w:rFonts w:ascii="Arial" w:hAnsi="Arial" w:cs="Arial"/>
          <w:sz w:val="24"/>
          <w:szCs w:val="24"/>
        </w:rPr>
        <w:t>Yanez</w:t>
      </w:r>
      <w:proofErr w:type="spellEnd"/>
      <w:r w:rsidR="00C16690">
        <w:rPr>
          <w:rFonts w:ascii="Arial" w:hAnsi="Arial" w:cs="Arial"/>
          <w:sz w:val="24"/>
          <w:szCs w:val="24"/>
        </w:rPr>
        <w:t xml:space="preserve"> Canal &amp; Rubens Bayardo (</w:t>
      </w:r>
      <w:proofErr w:type="spellStart"/>
      <w:r w:rsidR="00C16690">
        <w:rPr>
          <w:rFonts w:ascii="Arial" w:hAnsi="Arial" w:cs="Arial"/>
          <w:sz w:val="24"/>
          <w:szCs w:val="24"/>
        </w:rPr>
        <w:t>Org</w:t>
      </w:r>
      <w:proofErr w:type="spellEnd"/>
      <w:r w:rsidR="00C16690">
        <w:rPr>
          <w:rFonts w:ascii="Arial" w:hAnsi="Arial" w:cs="Arial"/>
          <w:sz w:val="24"/>
          <w:szCs w:val="24"/>
        </w:rPr>
        <w:t xml:space="preserve">.), </w:t>
      </w:r>
      <w:r w:rsidR="00C16690">
        <w:rPr>
          <w:rFonts w:ascii="Arial" w:hAnsi="Arial" w:cs="Arial"/>
          <w:i/>
          <w:sz w:val="24"/>
          <w:szCs w:val="24"/>
        </w:rPr>
        <w:t xml:space="preserve">Panorama da </w:t>
      </w:r>
      <w:proofErr w:type="spellStart"/>
      <w:r w:rsidR="00C16690">
        <w:rPr>
          <w:rFonts w:ascii="Arial" w:hAnsi="Arial" w:cs="Arial"/>
          <w:i/>
          <w:sz w:val="24"/>
          <w:szCs w:val="24"/>
        </w:rPr>
        <w:t>gestão</w:t>
      </w:r>
      <w:proofErr w:type="spellEnd"/>
      <w:r w:rsidR="00C16690">
        <w:rPr>
          <w:rFonts w:ascii="Arial" w:hAnsi="Arial" w:cs="Arial"/>
          <w:i/>
          <w:sz w:val="24"/>
          <w:szCs w:val="24"/>
        </w:rPr>
        <w:t xml:space="preserve"> cultural </w:t>
      </w:r>
      <w:proofErr w:type="spellStart"/>
      <w:r w:rsidR="00C16690">
        <w:rPr>
          <w:rFonts w:ascii="Arial" w:hAnsi="Arial" w:cs="Arial"/>
          <w:i/>
          <w:sz w:val="24"/>
          <w:szCs w:val="24"/>
        </w:rPr>
        <w:t>na</w:t>
      </w:r>
      <w:proofErr w:type="spellEnd"/>
      <w:r w:rsidR="00C16690">
        <w:rPr>
          <w:rFonts w:ascii="Arial" w:hAnsi="Arial" w:cs="Arial"/>
          <w:i/>
          <w:sz w:val="24"/>
          <w:szCs w:val="24"/>
        </w:rPr>
        <w:t xml:space="preserve"> Ibero-América </w:t>
      </w:r>
      <w:r w:rsidR="00C16690">
        <w:rPr>
          <w:rFonts w:ascii="Arial" w:hAnsi="Arial" w:cs="Arial"/>
          <w:sz w:val="24"/>
          <w:szCs w:val="24"/>
        </w:rPr>
        <w:t>(pp.249-274)</w:t>
      </w:r>
      <w:r w:rsidR="00C16690">
        <w:rPr>
          <w:rFonts w:ascii="Arial" w:hAnsi="Arial" w:cs="Arial"/>
          <w:i/>
          <w:sz w:val="24"/>
          <w:szCs w:val="24"/>
        </w:rPr>
        <w:t xml:space="preserve">. </w:t>
      </w:r>
      <w:r w:rsidR="00C16690">
        <w:rPr>
          <w:rFonts w:ascii="Arial" w:hAnsi="Arial" w:cs="Arial"/>
          <w:sz w:val="24"/>
          <w:szCs w:val="24"/>
        </w:rPr>
        <w:t xml:space="preserve">Salvador, Brasil: EDUFBA. </w:t>
      </w:r>
    </w:p>
    <w:p w14:paraId="6030B486" w14:textId="741EE74A" w:rsidR="00AE4BD5" w:rsidRPr="00ED3A96" w:rsidRDefault="002E6A51" w:rsidP="00AE4BD5">
      <w:pPr>
        <w:pStyle w:val="Sinespaciado"/>
        <w:spacing w:line="276" w:lineRule="auto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Sousa</w:t>
      </w:r>
      <w:r w:rsidR="00AE4B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4BD5">
        <w:rPr>
          <w:rFonts w:ascii="Arial" w:hAnsi="Arial" w:cs="Arial"/>
          <w:sz w:val="24"/>
          <w:szCs w:val="24"/>
        </w:rPr>
        <w:t>Angela</w:t>
      </w:r>
      <w:proofErr w:type="spellEnd"/>
      <w:r w:rsidR="0090492B">
        <w:rPr>
          <w:rFonts w:ascii="Arial" w:hAnsi="Arial" w:cs="Arial"/>
          <w:sz w:val="24"/>
          <w:szCs w:val="24"/>
        </w:rPr>
        <w:t>. (2018).</w:t>
      </w:r>
      <w:r w:rsidR="00AE4BD5">
        <w:rPr>
          <w:rFonts w:ascii="Arial" w:hAnsi="Arial" w:cs="Arial"/>
          <w:sz w:val="24"/>
          <w:szCs w:val="24"/>
        </w:rPr>
        <w:t xml:space="preserve"> </w:t>
      </w:r>
      <w:r w:rsidR="00976EC3">
        <w:rPr>
          <w:rFonts w:ascii="Arial" w:hAnsi="Arial" w:cs="Arial"/>
          <w:i/>
          <w:sz w:val="24"/>
          <w:szCs w:val="24"/>
        </w:rPr>
        <w:t>Protesta, propuesta y evolución: un análisis de las estrategias educativas de Casa Pueblo</w:t>
      </w:r>
      <w:r w:rsidR="00ED3A96">
        <w:rPr>
          <w:rFonts w:ascii="Arial" w:hAnsi="Arial" w:cs="Arial"/>
          <w:i/>
          <w:sz w:val="24"/>
          <w:szCs w:val="24"/>
        </w:rPr>
        <w:t xml:space="preserve"> </w:t>
      </w:r>
      <w:r w:rsidR="00976EC3">
        <w:rPr>
          <w:rFonts w:ascii="Arial" w:hAnsi="Arial" w:cs="Arial"/>
          <w:i/>
          <w:sz w:val="24"/>
          <w:szCs w:val="24"/>
        </w:rPr>
        <w:t xml:space="preserve">para la participación social contra la expropiación minera en Puerto Rico, 1980-1996. </w:t>
      </w:r>
      <w:r w:rsidR="001707D2">
        <w:rPr>
          <w:rFonts w:ascii="Arial" w:hAnsi="Arial" w:cs="Arial"/>
          <w:sz w:val="24"/>
          <w:szCs w:val="24"/>
        </w:rPr>
        <w:t xml:space="preserve">Tesis de maestría, Programa de Desarrollo Humano, FLACSO- Argentina. </w:t>
      </w:r>
      <w:r w:rsidR="00976EC3">
        <w:rPr>
          <w:rFonts w:ascii="Arial" w:hAnsi="Arial" w:cs="Arial"/>
          <w:i/>
          <w:sz w:val="24"/>
          <w:szCs w:val="24"/>
        </w:rPr>
        <w:t xml:space="preserve"> </w:t>
      </w:r>
    </w:p>
    <w:p w14:paraId="72B74747" w14:textId="77777777" w:rsidR="000E5CDE" w:rsidRPr="004D589C" w:rsidRDefault="000E5CDE" w:rsidP="000E5CDE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7C366B52" w14:textId="77777777" w:rsidR="000E5CDE" w:rsidRPr="004D589C" w:rsidRDefault="000E5CDE" w:rsidP="000E5CDE">
      <w:pPr>
        <w:pStyle w:val="Sinespaciado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4D589C">
        <w:rPr>
          <w:rFonts w:ascii="Arial" w:hAnsi="Arial" w:cs="Arial"/>
          <w:sz w:val="24"/>
          <w:szCs w:val="24"/>
          <w:u w:val="single"/>
        </w:rPr>
        <w:t>Portales electrónicos</w:t>
      </w:r>
    </w:p>
    <w:p w14:paraId="4EC024CB" w14:textId="77777777" w:rsidR="000E5CDE" w:rsidRPr="004D589C" w:rsidRDefault="000E5CDE" w:rsidP="000E5CDE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3C507143" w14:textId="77777777" w:rsidR="000E5CDE" w:rsidRPr="004D589C" w:rsidRDefault="000E5CDE" w:rsidP="000E5CDE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4D589C">
        <w:rPr>
          <w:rFonts w:ascii="Arial" w:hAnsi="Arial" w:cs="Arial"/>
          <w:sz w:val="24"/>
          <w:szCs w:val="24"/>
        </w:rPr>
        <w:t>Maestría en Gestión y Administración Cultural</w:t>
      </w:r>
    </w:p>
    <w:p w14:paraId="7515F84B" w14:textId="77777777" w:rsidR="000E5CDE" w:rsidRPr="004D589C" w:rsidRDefault="00B24D8F" w:rsidP="000E5CDE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hyperlink r:id="rId5" w:history="1">
        <w:r w:rsidR="000E5CDE" w:rsidRPr="004D589C">
          <w:rPr>
            <w:rStyle w:val="Hipervnculo"/>
            <w:rFonts w:ascii="Arial" w:hAnsi="Arial" w:cs="Arial"/>
            <w:sz w:val="24"/>
            <w:szCs w:val="24"/>
          </w:rPr>
          <w:t>http://humanidades.uprrp.edu/magac/</w:t>
        </w:r>
      </w:hyperlink>
    </w:p>
    <w:p w14:paraId="66E35718" w14:textId="77777777" w:rsidR="000E5CDE" w:rsidRPr="004D589C" w:rsidRDefault="000E5CDE" w:rsidP="000E5CDE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3A912BAE" w14:textId="77777777" w:rsidR="000E5CDE" w:rsidRPr="004D589C" w:rsidRDefault="000E5CDE" w:rsidP="000E5CDE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4D589C">
        <w:rPr>
          <w:rFonts w:ascii="Arial" w:hAnsi="Arial" w:cs="Arial"/>
          <w:sz w:val="24"/>
          <w:szCs w:val="24"/>
        </w:rPr>
        <w:t>Agua, Sol y Sereno</w:t>
      </w:r>
    </w:p>
    <w:p w14:paraId="6E4584A1" w14:textId="77777777" w:rsidR="000E5CDE" w:rsidRPr="004D589C" w:rsidRDefault="00B24D8F" w:rsidP="000E5CDE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hyperlink r:id="rId6" w:history="1">
        <w:r w:rsidR="000E5CDE" w:rsidRPr="004D589C">
          <w:rPr>
            <w:rStyle w:val="Hipervnculo"/>
            <w:rFonts w:ascii="Arial" w:hAnsi="Arial" w:cs="Arial"/>
            <w:sz w:val="24"/>
            <w:szCs w:val="24"/>
          </w:rPr>
          <w:t>http://memoriaasys.wixsite.com/memoria-asys/obras</w:t>
        </w:r>
      </w:hyperlink>
    </w:p>
    <w:p w14:paraId="7BFE0D32" w14:textId="77777777" w:rsidR="000E5CDE" w:rsidRPr="004D589C" w:rsidRDefault="000E5CDE" w:rsidP="000E5CDE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5C4D28FB" w14:textId="77777777" w:rsidR="000E5CDE" w:rsidRPr="004D589C" w:rsidRDefault="000E5CDE" w:rsidP="000E5CDE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4D589C">
        <w:rPr>
          <w:rFonts w:ascii="Arial" w:hAnsi="Arial" w:cs="Arial"/>
          <w:sz w:val="24"/>
          <w:szCs w:val="24"/>
        </w:rPr>
        <w:t>Casa Pueblo</w:t>
      </w:r>
    </w:p>
    <w:p w14:paraId="1729FBBB" w14:textId="77777777" w:rsidR="000E5CDE" w:rsidRPr="004D589C" w:rsidRDefault="00B24D8F" w:rsidP="000E5CDE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hyperlink r:id="rId7" w:history="1">
        <w:r w:rsidR="000E5CDE" w:rsidRPr="004D589C">
          <w:rPr>
            <w:rStyle w:val="Hipervnculo"/>
            <w:rFonts w:ascii="Arial" w:hAnsi="Arial" w:cs="Arial"/>
            <w:sz w:val="24"/>
            <w:szCs w:val="24"/>
          </w:rPr>
          <w:t>http://casapueblo.org</w:t>
        </w:r>
      </w:hyperlink>
    </w:p>
    <w:p w14:paraId="40AAE08B" w14:textId="77777777" w:rsidR="000E5CDE" w:rsidRPr="000E5CDE" w:rsidRDefault="000E5CDE" w:rsidP="000E5CDE">
      <w:pPr>
        <w:tabs>
          <w:tab w:val="left" w:pos="3289"/>
        </w:tabs>
      </w:pPr>
    </w:p>
    <w:sectPr w:rsidR="000E5CDE" w:rsidRPr="000E5CDE" w:rsidSect="00B238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E"/>
    <w:rsid w:val="000E5CDE"/>
    <w:rsid w:val="001707D2"/>
    <w:rsid w:val="00273A72"/>
    <w:rsid w:val="002E6A51"/>
    <w:rsid w:val="003615E6"/>
    <w:rsid w:val="005212F7"/>
    <w:rsid w:val="0056740B"/>
    <w:rsid w:val="00635C55"/>
    <w:rsid w:val="006C73D1"/>
    <w:rsid w:val="006E0BEB"/>
    <w:rsid w:val="008222B1"/>
    <w:rsid w:val="0090492B"/>
    <w:rsid w:val="00976EC3"/>
    <w:rsid w:val="009C749C"/>
    <w:rsid w:val="00AE4BD5"/>
    <w:rsid w:val="00B23821"/>
    <w:rsid w:val="00B24D8F"/>
    <w:rsid w:val="00C16690"/>
    <w:rsid w:val="00E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101D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5CDE"/>
    <w:pPr>
      <w:widowControl w:val="0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0E5C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5CDE"/>
    <w:pPr>
      <w:widowControl w:val="0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0E5C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humanidades.uprrp.edu/magac/" TargetMode="External"/><Relationship Id="rId6" Type="http://schemas.openxmlformats.org/officeDocument/2006/relationships/hyperlink" Target="http://memoriaasys.wixsite.com/memoria-asys/obras" TargetMode="External"/><Relationship Id="rId7" Type="http://schemas.openxmlformats.org/officeDocument/2006/relationships/hyperlink" Target="http://casapueblo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558</Words>
  <Characters>3075</Characters>
  <Application>Microsoft Macintosh Word</Application>
  <DocSecurity>0</DocSecurity>
  <Lines>25</Lines>
  <Paragraphs>7</Paragraphs>
  <ScaleCrop>false</ScaleCrop>
  <Company>Universidad de Puerto Rico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Mareia Quintero-Rivera</dc:creator>
  <cp:keywords/>
  <dc:description/>
  <cp:lastModifiedBy>Mareia Quintero-Rivera</cp:lastModifiedBy>
  <cp:revision>15</cp:revision>
  <dcterms:created xsi:type="dcterms:W3CDTF">2018-05-17T14:48:00Z</dcterms:created>
  <dcterms:modified xsi:type="dcterms:W3CDTF">2018-05-24T10:59:00Z</dcterms:modified>
</cp:coreProperties>
</file>